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ind w:left="40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</w:rPr>
        <w:t>2</w:t>
      </w:r>
    </w:p>
    <w:p>
      <w:pPr>
        <w:spacing w:line="157" w:lineRule="exact"/>
        <w:ind w:firstLine="464"/>
        <w:rPr>
          <w:rFonts w:ascii="仿宋" w:hAnsi="仿宋" w:eastAsia="仿宋" w:cs="仿宋"/>
        </w:rPr>
      </w:pPr>
    </w:p>
    <w:p>
      <w:pPr>
        <w:spacing w:line="560" w:lineRule="exact"/>
        <w:ind w:right="-73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全国企业心理健康服务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典型案例</w:t>
      </w:r>
      <w:r>
        <w:rPr>
          <w:rFonts w:hint="eastAsia" w:ascii="宋体" w:hAnsi="宋体" w:cs="宋体"/>
          <w:b/>
          <w:bCs/>
          <w:sz w:val="44"/>
          <w:szCs w:val="44"/>
        </w:rPr>
        <w:t>申报表</w:t>
      </w:r>
    </w:p>
    <w:p>
      <w:pPr>
        <w:spacing w:line="94" w:lineRule="exact"/>
        <w:ind w:firstLine="530"/>
        <w:rPr>
          <w:rFonts w:ascii="仿宋" w:hAnsi="仿宋" w:eastAsia="仿宋" w:cs="仿宋"/>
          <w:sz w:val="24"/>
        </w:rPr>
      </w:pPr>
    </w:p>
    <w:p>
      <w:pPr>
        <w:spacing w:line="17" w:lineRule="exact"/>
        <w:ind w:firstLine="464"/>
        <w:jc w:val="left"/>
        <w:rPr>
          <w:rFonts w:ascii="宋体" w:hAnsi="宋体" w:cs="仿宋"/>
        </w:rPr>
      </w:pPr>
    </w:p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3231"/>
        <w:gridCol w:w="1374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仿宋"/>
                <w:b/>
                <w:w w:val="99"/>
                <w:sz w:val="22"/>
              </w:rPr>
            </w:pPr>
            <w:r>
              <w:rPr>
                <w:rFonts w:ascii="宋体" w:hAnsi="宋体" w:cs="仿宋"/>
                <w:b/>
                <w:w w:val="99"/>
                <w:sz w:val="22"/>
              </w:rPr>
              <w:t>单位（机构）</w:t>
            </w:r>
            <w:r>
              <w:rPr>
                <w:rFonts w:hint="eastAsia" w:ascii="宋体" w:hAnsi="宋体" w:cs="仿宋"/>
                <w:b/>
                <w:w w:val="99"/>
                <w:sz w:val="22"/>
              </w:rPr>
              <w:t>名称</w:t>
            </w:r>
          </w:p>
          <w:p>
            <w:pPr>
              <w:spacing w:line="274" w:lineRule="exact"/>
              <w:jc w:val="center"/>
              <w:rPr>
                <w:rFonts w:ascii="宋体" w:hAnsi="宋体" w:cs="仿宋"/>
                <w:b/>
                <w:w w:val="99"/>
                <w:sz w:val="22"/>
              </w:rPr>
            </w:pPr>
            <w:r>
              <w:rPr>
                <w:rFonts w:ascii="宋体" w:hAnsi="宋体" w:cs="仿宋"/>
                <w:sz w:val="24"/>
              </w:rPr>
              <w:t>（</w:t>
            </w:r>
            <w:r>
              <w:rPr>
                <w:rFonts w:hint="eastAsia" w:ascii="宋体" w:hAnsi="宋体" w:cs="仿宋"/>
                <w:sz w:val="24"/>
              </w:rPr>
              <w:t>加盖公章</w:t>
            </w:r>
            <w:r>
              <w:rPr>
                <w:rFonts w:ascii="宋体" w:hAnsi="宋体" w:cs="仿宋"/>
                <w:sz w:val="24"/>
              </w:rPr>
              <w:t>）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ind w:firstLine="508"/>
              <w:jc w:val="left"/>
              <w:rPr>
                <w:rFonts w:ascii="宋体" w:hAnsi="宋体" w:cs="仿宋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spacing w:line="251" w:lineRule="exact"/>
              <w:jc w:val="center"/>
              <w:rPr>
                <w:rFonts w:ascii="宋体" w:hAnsi="宋体" w:cs="仿宋"/>
                <w:b/>
                <w:w w:val="99"/>
                <w:sz w:val="22"/>
              </w:rPr>
            </w:pPr>
            <w:r>
              <w:rPr>
                <w:rFonts w:hint="eastAsia" w:ascii="宋体" w:hAnsi="宋体" w:cs="仿宋"/>
                <w:b/>
                <w:w w:val="99"/>
                <w:sz w:val="22"/>
              </w:rPr>
              <w:t>单位所在地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仿宋"/>
                <w:sz w:val="23"/>
              </w:rPr>
            </w:pPr>
            <w:r>
              <w:rPr>
                <w:rFonts w:hint="eastAsia" w:ascii="宋体" w:hAnsi="宋体" w:cs="仿宋"/>
                <w:sz w:val="23"/>
              </w:rPr>
              <w:t xml:space="preserve"> </w:t>
            </w:r>
            <w:r>
              <w:rPr>
                <w:rFonts w:ascii="宋体" w:hAnsi="宋体" w:cs="仿宋"/>
                <w:sz w:val="23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spacing w:line="274" w:lineRule="exact"/>
              <w:jc w:val="center"/>
              <w:rPr>
                <w:rFonts w:ascii="宋体" w:hAnsi="宋体" w:cs="仿宋"/>
                <w:b/>
                <w:w w:val="99"/>
                <w:sz w:val="24"/>
              </w:rPr>
            </w:pPr>
            <w:r>
              <w:rPr>
                <w:rFonts w:ascii="宋体" w:hAnsi="宋体" w:cs="仿宋"/>
                <w:b/>
                <w:w w:val="99"/>
                <w:sz w:val="24"/>
              </w:rPr>
              <w:t>联系人</w:t>
            </w: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0" w:lineRule="atLeast"/>
              <w:ind w:firstLine="53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74" w:lineRule="exact"/>
              <w:ind w:left="4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/>
                <w:b/>
                <w:sz w:val="24"/>
              </w:rPr>
              <w:t>联系电话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spacing w:line="0" w:lineRule="atLeast"/>
              <w:ind w:firstLine="530"/>
              <w:jc w:val="lef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spacing w:line="274" w:lineRule="exact"/>
              <w:jc w:val="center"/>
              <w:rPr>
                <w:rFonts w:ascii="宋体" w:hAnsi="宋体" w:cs="仿宋"/>
                <w:b/>
                <w:w w:val="99"/>
                <w:sz w:val="24"/>
              </w:rPr>
            </w:pPr>
            <w:r>
              <w:rPr>
                <w:rFonts w:ascii="宋体" w:hAnsi="宋体" w:cs="仿宋"/>
                <w:b/>
                <w:w w:val="99"/>
                <w:sz w:val="24"/>
              </w:rPr>
              <w:t>通讯地址</w:t>
            </w: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spacing w:line="0" w:lineRule="atLeast"/>
              <w:ind w:firstLine="53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74" w:lineRule="exact"/>
              <w:ind w:left="40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/>
                <w:b/>
                <w:sz w:val="24"/>
              </w:rPr>
              <w:t>联系邮箱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spacing w:line="0" w:lineRule="atLeast"/>
              <w:ind w:firstLine="530"/>
              <w:jc w:val="lef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spacing w:line="274" w:lineRule="exact"/>
              <w:jc w:val="center"/>
              <w:rPr>
                <w:rFonts w:ascii="宋体" w:hAnsi="宋体" w:cs="仿宋"/>
                <w:b/>
                <w:w w:val="99"/>
                <w:sz w:val="24"/>
              </w:rPr>
            </w:pPr>
            <w:r>
              <w:rPr>
                <w:rFonts w:ascii="宋体" w:hAnsi="宋体" w:cs="仿宋"/>
                <w:b/>
                <w:w w:val="99"/>
                <w:sz w:val="24"/>
              </w:rPr>
              <w:t>案例名称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ind w:firstLine="530"/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spacing w:line="274" w:lineRule="exact"/>
              <w:jc w:val="center"/>
              <w:rPr>
                <w:rFonts w:ascii="宋体" w:hAnsi="宋体" w:cs="仿宋"/>
                <w:b/>
                <w:w w:val="99"/>
                <w:sz w:val="24"/>
              </w:rPr>
            </w:pPr>
            <w:r>
              <w:rPr>
                <w:rFonts w:hint="eastAsia" w:ascii="宋体" w:hAnsi="宋体" w:cs="仿宋"/>
                <w:b/>
                <w:w w:val="99"/>
                <w:sz w:val="24"/>
              </w:rPr>
              <w:t>联合申报单位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ind w:firstLine="53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w w:val="95"/>
                <w:sz w:val="24"/>
              </w:rPr>
              <w:t>（如有，请填写联合申报单位名称并加盖公章）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8980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仿宋"/>
                <w:sz w:val="15"/>
              </w:rPr>
            </w:pPr>
            <w:r>
              <w:rPr>
                <w:rFonts w:ascii="宋体" w:hAnsi="宋体" w:cs="仿宋"/>
                <w:b/>
                <w:w w:val="99"/>
                <w:sz w:val="24"/>
              </w:rPr>
              <w:t>案例类型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8980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firstLine="508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（在所选类型□中打√，如选“其他”请说明）</w:t>
            </w:r>
          </w:p>
          <w:p>
            <w:pPr>
              <w:spacing w:line="0" w:lineRule="atLeast"/>
              <w:ind w:firstLine="508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□1.企业心理健康服务室（服务站）建设及运营相关成果与经验；</w:t>
            </w:r>
          </w:p>
          <w:p>
            <w:pPr>
              <w:spacing w:line="0" w:lineRule="atLeast"/>
              <w:ind w:firstLine="508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□2.企业员工心理健康服务工作体制机制建设、模式探索相关成果与经验；</w:t>
            </w:r>
          </w:p>
          <w:p>
            <w:pPr>
              <w:spacing w:line="0" w:lineRule="atLeast"/>
              <w:ind w:firstLine="508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□3.心理健康服务促进企业管理、文化建设提升等相关成果和经验</w:t>
            </w:r>
            <w:r>
              <w:rPr>
                <w:rFonts w:ascii="宋体" w:hAnsi="宋体" w:cs="仿宋"/>
                <w:sz w:val="24"/>
              </w:rPr>
              <w:t>；</w:t>
            </w:r>
          </w:p>
          <w:p>
            <w:pPr>
              <w:spacing w:line="0" w:lineRule="atLeast"/>
              <w:ind w:firstLine="508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□4.增强员工心理素质、提升员工幸福感相关成果和经验</w:t>
            </w:r>
            <w:r>
              <w:rPr>
                <w:rFonts w:ascii="宋体" w:hAnsi="宋体" w:cs="仿宋"/>
                <w:sz w:val="24"/>
              </w:rPr>
              <w:t>；</w:t>
            </w:r>
          </w:p>
          <w:p>
            <w:pPr>
              <w:spacing w:line="0" w:lineRule="atLeast"/>
              <w:ind w:firstLine="508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□5.心理+企业人才队伍建设，赋能重点岗位、提高管理水平、激发企业活力相关成果和经验；</w:t>
            </w:r>
          </w:p>
          <w:p>
            <w:pPr>
              <w:spacing w:line="0" w:lineRule="atLeast"/>
              <w:ind w:firstLine="508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□6.运用数智化技术提升企业心理健康服务水平相关成果和经验</w:t>
            </w:r>
          </w:p>
          <w:p>
            <w:pPr>
              <w:spacing w:line="0" w:lineRule="atLeast"/>
              <w:ind w:firstLine="508"/>
              <w:jc w:val="left"/>
              <w:rPr>
                <w:rFonts w:ascii="宋体" w:hAnsi="宋体" w:cs="仿宋"/>
                <w:sz w:val="23"/>
              </w:rPr>
            </w:pPr>
            <w:r>
              <w:rPr>
                <w:rFonts w:hint="eastAsia" w:ascii="宋体" w:hAnsi="宋体" w:cs="仿宋"/>
                <w:sz w:val="24"/>
              </w:rPr>
              <w:t>□7.与行业特色有关的社会心理服务实践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9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spacing w:line="291" w:lineRule="exact"/>
              <w:jc w:val="center"/>
              <w:rPr>
                <w:rFonts w:ascii="宋体" w:hAnsi="宋体" w:cs="仿宋"/>
                <w:b/>
                <w:w w:val="99"/>
                <w:sz w:val="24"/>
              </w:rPr>
            </w:pPr>
            <w:r>
              <w:rPr>
                <w:rFonts w:hint="eastAsia" w:ascii="宋体" w:hAnsi="宋体" w:cs="仿宋"/>
                <w:b/>
                <w:w w:val="99"/>
                <w:sz w:val="24"/>
              </w:rPr>
              <w:t>单位简介</w:t>
            </w:r>
          </w:p>
          <w:p>
            <w:pPr>
              <w:spacing w:line="291" w:lineRule="exact"/>
              <w:jc w:val="center"/>
              <w:rPr>
                <w:rFonts w:hint="eastAsia" w:ascii="宋体" w:hAnsi="宋体" w:cs="仿宋"/>
                <w:b/>
                <w:w w:val="99"/>
                <w:sz w:val="24"/>
              </w:rPr>
            </w:pPr>
            <w:r>
              <w:rPr>
                <w:rFonts w:hint="eastAsia" w:ascii="宋体" w:hAnsi="宋体" w:cs="仿宋"/>
                <w:w w:val="94"/>
                <w:sz w:val="24"/>
              </w:rPr>
              <w:t>（300</w:t>
            </w:r>
            <w:r>
              <w:rPr>
                <w:rFonts w:ascii="宋体" w:hAnsi="宋体" w:cs="仿宋"/>
                <w:w w:val="94"/>
                <w:sz w:val="24"/>
              </w:rPr>
              <w:t>字内</w:t>
            </w:r>
            <w:r>
              <w:rPr>
                <w:rFonts w:hint="eastAsia" w:ascii="宋体" w:hAnsi="宋体" w:cs="仿宋"/>
                <w:w w:val="94"/>
                <w:sz w:val="24"/>
              </w:rPr>
              <w:t>)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>
            <w:pPr>
              <w:spacing w:line="274" w:lineRule="exact"/>
              <w:jc w:val="left"/>
              <w:rPr>
                <w:rFonts w:ascii="宋体" w:hAnsi="宋体" w:cs="仿宋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4" w:hRule="atLeast"/>
          <w:jc w:val="center"/>
        </w:trPr>
        <w:tc>
          <w:tcPr>
            <w:tcW w:w="1780" w:type="dxa"/>
            <w:shd w:val="clear" w:color="auto" w:fill="auto"/>
            <w:vAlign w:val="center"/>
          </w:tcPr>
          <w:p>
            <w:pPr>
              <w:spacing w:line="274" w:lineRule="exact"/>
              <w:jc w:val="center"/>
              <w:rPr>
                <w:rFonts w:ascii="宋体" w:hAnsi="宋体" w:cs="仿宋"/>
                <w:b/>
                <w:w w:val="99"/>
                <w:sz w:val="24"/>
              </w:rPr>
            </w:pPr>
            <w:r>
              <w:rPr>
                <w:rFonts w:ascii="宋体" w:hAnsi="宋体" w:cs="仿宋"/>
                <w:b/>
                <w:w w:val="99"/>
                <w:sz w:val="24"/>
              </w:rPr>
              <w:t>案例摘要</w:t>
            </w:r>
          </w:p>
          <w:p>
            <w:pPr>
              <w:spacing w:line="274" w:lineRule="exact"/>
              <w:jc w:val="center"/>
              <w:rPr>
                <w:rFonts w:ascii="宋体" w:hAnsi="宋体" w:cs="仿宋"/>
                <w:b/>
                <w:w w:val="99"/>
                <w:sz w:val="24"/>
              </w:rPr>
            </w:pPr>
            <w:r>
              <w:rPr>
                <w:rFonts w:hint="eastAsia" w:ascii="宋体" w:hAnsi="宋体" w:cs="仿宋"/>
                <w:w w:val="94"/>
                <w:sz w:val="24"/>
              </w:rPr>
              <w:t>（500</w:t>
            </w:r>
            <w:r>
              <w:rPr>
                <w:rFonts w:ascii="宋体" w:hAnsi="宋体" w:cs="仿宋"/>
                <w:w w:val="94"/>
                <w:sz w:val="24"/>
              </w:rPr>
              <w:t>字内</w:t>
            </w:r>
            <w:r>
              <w:rPr>
                <w:rFonts w:hint="eastAsia" w:ascii="宋体" w:hAnsi="宋体" w:cs="仿宋"/>
                <w:w w:val="94"/>
                <w:sz w:val="24"/>
              </w:rPr>
              <w:t>)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>
            <w:pPr>
              <w:spacing w:line="274" w:lineRule="exact"/>
              <w:jc w:val="left"/>
              <w:rPr>
                <w:rFonts w:ascii="宋体" w:hAnsi="宋体" w:cs="仿宋"/>
                <w:w w:val="95"/>
                <w:sz w:val="24"/>
              </w:rPr>
            </w:pPr>
            <w:r>
              <w:rPr>
                <w:rFonts w:hint="eastAsia" w:ascii="宋体" w:hAnsi="宋体" w:cs="仿宋"/>
                <w:w w:val="95"/>
                <w:sz w:val="24"/>
              </w:rPr>
              <w:t>案例简介包括实践背景、实践现状、实践做法、实践成效、经验启示、</w:t>
            </w:r>
            <w:r>
              <w:rPr>
                <w:rFonts w:hint="eastAsia" w:ascii="宋体" w:hAnsi="宋体" w:cs="仿宋"/>
                <w:sz w:val="24"/>
              </w:rPr>
              <w:t>创新点与亮点、未来展望等内容。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D956F"/>
    <w:rsid w:val="EFFD9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2024-05-16T16:59:00Z</dcterms:created>
  <dc:creator>冰儿</dc:creator>
  <cp:lastModifiedBy>冰儿</cp:lastModifiedBy>
  <dcterms:modified xsi:type="dcterms:W3CDTF">2024-05-16T16:59:42Z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4CB724261AB7A8D7FACA4566967451F8_41</vt:lpwstr>
  </property>
</Properties>
</file>