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Nimbus Roman"/>
          <w:b/>
          <w:sz w:val="44"/>
          <w:szCs w:val="44"/>
        </w:rPr>
      </w:pPr>
      <w:r>
        <w:rPr>
          <w:rFonts w:hint="eastAsia" w:ascii="宋体" w:hAnsi="宋体" w:eastAsia="宋体" w:cs="Nimbus Roman"/>
          <w:b/>
          <w:sz w:val="44"/>
          <w:szCs w:val="44"/>
        </w:rPr>
        <w:t>通过初步</w:t>
      </w:r>
      <w:bookmarkStart w:id="0" w:name="_GoBack"/>
      <w:bookmarkEnd w:id="0"/>
      <w:r>
        <w:rPr>
          <w:rFonts w:hint="eastAsia" w:ascii="宋体" w:hAnsi="宋体" w:eastAsia="宋体" w:cs="Nimbus Roman"/>
          <w:b/>
          <w:sz w:val="44"/>
          <w:szCs w:val="44"/>
        </w:rPr>
        <w:t>审核的圆桌对话会名称</w:t>
      </w:r>
    </w:p>
    <w:p>
      <w:pPr>
        <w:widowControl/>
        <w:jc w:val="center"/>
        <w:rPr>
          <w:rFonts w:ascii="宋体" w:hAnsi="宋体" w:eastAsia="宋体" w:cs="Nimbus Roman"/>
          <w:b/>
          <w:sz w:val="44"/>
          <w:szCs w:val="44"/>
        </w:rPr>
      </w:pPr>
      <w:r>
        <w:rPr>
          <w:rFonts w:hint="eastAsia" w:ascii="宋体" w:hAnsi="宋体" w:eastAsia="宋体" w:cs="Nimbus Roman"/>
          <w:b/>
          <w:sz w:val="44"/>
          <w:szCs w:val="44"/>
        </w:rPr>
        <w:t>及承办机构</w:t>
      </w:r>
    </w:p>
    <w:tbl>
      <w:tblPr>
        <w:tblStyle w:val="3"/>
        <w:tblW w:w="5874" w:type="pct"/>
        <w:tblInd w:w="-63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594"/>
        <w:gridCol w:w="4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楷体" w:hAnsi="楷体" w:eastAsia="楷体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楷体" w:hAnsi="楷体" w:eastAsia="楷体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圆桌对话会名称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楷体" w:hAnsi="楷体" w:eastAsia="楷体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承办机构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书记市长讲坛——社会心理服务赋能城市高质量发展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国家心理健康和精神卫生防治中心、华夏时报社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优秀传统文化与社会心理服务体系建设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中国科学院心理研究所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心理学发展的中国道路——社会心理服务体系建设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中国生命关怀协会社会心理服务工作委员会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社会心理服务赋能文明城市建设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张家港市新时代文明实践工作指导中心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提升居民心理健康素养——社会心理服务的重要抓手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中国人体健康科技促进会心理健康专委会、中国科学院心理研究所国民心理健康评估发展中心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创新驱动社会心理服务产业高质量发展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华夏时报社、中国康复研究中心、中国残疾人辅助器具中心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后现代心理学在社会心理服务中的对话实践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中国科学院心理研究所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以中医心理学推动精神</w:t>
            </w: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心理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专科</w:t>
            </w: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发展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中国民族卫生协会医院创新管理工作委员会、中国中医科学院广安门医院、聊城市第四人民医院、北京广安中医心理研究院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校园心理危机干预与社会心理服务体系建设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中国心理学会心理危机干预工作委员会、中国社会工作联合会社会心理服务工作委员会、贵州省第二人民医院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健康企业，幸福企业——社会心理服务体系在中国企业的探索与实践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中国企业文化促进会心理健康专业委员会、中国人口文化促进会社会心理服务工作委员会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医疗卫生系统加大心理健康服务供给策略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武汉大学人民医院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社会心理服务体系建设助推精神卫生专科医疗机构高质量发展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四川省精神卫生中心、自贡市精神卫生中心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社会心理服务体系建设的法治化之路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中国心理学会行业立法推进工作委员会、中国社会工作联合会社会心理服务工作委员会、中国社会心理学会司法心理学专业委员会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社会心理服务体系建设机制探索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北京市西城区精神卫生保健所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媒体传播与社会心理服务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国家心理健康和精神卫生防治中心</w:t>
            </w:r>
          </w:p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华夏时报社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、中国人口文化促进会社会心理服务工作委员会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青少年社会心理服务体系建设-新时代青少年心理问题挑战及对策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中国社会工作联合会青少年与学校社会工作委员会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17-1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青少年社会心理服务体系建设-服务模式探索实践分享一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湖北省精神卫生中心、武汉市精神卫生中心（武汉市社会心理服务指导中心）、宜昌市优抚医院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17-2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青少年社会心理服务体系建设-服务模式探索实践分享二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广东省精神卫生中心、珠海市第三人民医院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17-3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青少年社会心理服务体系建设-服务模式探索实践分享三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山东省精神卫生中心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青少年社会心理服务体系建设-保护未成年人健康成长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南京晓庄学院心理健康研究院、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南京市中小学生心理援助中心（陶老师工作站）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用“心”服务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托举未来——大学生心理健康促进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中国心理卫生协会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公益组织参与社会心理服务体系建设实践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北京师范大学中国公益研究院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家庭教育与社会心理服务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中国国际民间组织合作促进会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公职人员社会心理服务体系建设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中国健康管理协会公职人员心理健康管理分会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重点人群社会心理服务体系建设实践分享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中共重庆两江新区工委政法委员会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赋能应急响应者——特殊职业人群社会心理服务体系建设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北京师范大学心理学部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用心服务 守望桑榆</w:t>
            </w: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——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老年人群体</w:t>
            </w: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心理健康促进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中国心理卫生协会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老年人群体的社会心理服务体系建设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中国心理学会老年心理学专业委员会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严重精神障碍患者全程</w:t>
            </w: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规范化管理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山东省精神卫生中心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残疾人群体的社会心理服务体系建设经验交流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残疾人事业发展研究会心理健康专业委员会、中国康复研究中心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社会心理服务机构发展与挑战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中国心理学会心理服务机构工作委员会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社会心理服务体系建设人才培养实践经验分享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广东省人力资源研究会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社会心理服务队伍建设的关键问题与解决策略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中国心理学会临床心理学注册工作委员会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2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数字心理，智能融合——社会心理服务体系数智化建设和数据安全的理论与实践</w:t>
            </w:r>
          </w:p>
        </w:tc>
        <w:tc>
          <w:tcPr>
            <w:tcW w:w="2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bidi="ar"/>
              </w:rPr>
              <w:t>山东大学计算心理研究院、清华大学社会科学院积极心理学研究中心、清华大学社会科学院社会心理服务研究中心、中国人口文化促进会社会心理服务工作委员会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">
    <w:altName w:val="Segoe Print"/>
    <w:panose1 w:val="00000000000000000000"/>
    <w:charset w:val="00"/>
    <w:family w:val="auto"/>
    <w:pitch w:val="default"/>
    <w:sig w:usb0="00000000" w:usb1="00000000" w:usb2="00000000" w:usb3="00000000" w:csb0="6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MjJlOGVjYzM3MzhmMzYzOWQzMzc3YWUxMTQ2YjEifQ=="/>
  </w:docVars>
  <w:rsids>
    <w:rsidRoot w:val="57EB50E5"/>
    <w:rsid w:val="2C587B0C"/>
    <w:rsid w:val="57EB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2024-02-05T09:50:00Z</dcterms:created>
  <dc:creator>冰儿</dc:creator>
  <cp:lastModifiedBy>Administrator</cp:lastModifiedBy>
  <dcterms:modified xsi:type="dcterms:W3CDTF">2024-02-05T04:28:58Z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5F7FDD1BDB73974CED3EC065AF9D3B42_41</vt:lpwstr>
  </property>
</Properties>
</file>